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ind w:right="55" w:rightChars="26"/>
        <w:jc w:val="left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附件2</w:t>
      </w:r>
    </w:p>
    <w:p>
      <w:pPr>
        <w:widowControl/>
        <w:adjustRightInd w:val="0"/>
        <w:snapToGrid w:val="0"/>
        <w:spacing w:line="560" w:lineRule="exact"/>
        <w:ind w:right="55" w:rightChars="26"/>
        <w:jc w:val="center"/>
        <w:rPr>
          <w:rFonts w:hint="eastAsia" w:ascii="华文宋体" w:hAnsi="华文宋体" w:eastAsia="华文宋体" w:cs="华文宋体"/>
          <w:b/>
          <w:bCs/>
          <w:sz w:val="36"/>
          <w:szCs w:val="36"/>
          <w:lang w:eastAsia="zh-CN"/>
        </w:rPr>
      </w:pPr>
      <w:r>
        <w:rPr>
          <w:rFonts w:hint="eastAsia" w:ascii="华文宋体" w:hAnsi="华文宋体" w:eastAsia="华文宋体" w:cs="华文宋体"/>
          <w:b/>
          <w:bCs/>
          <w:sz w:val="36"/>
          <w:szCs w:val="36"/>
        </w:rPr>
        <w:t>201</w:t>
      </w:r>
      <w:r>
        <w:rPr>
          <w:rFonts w:hint="eastAsia" w:ascii="华文宋体" w:hAnsi="华文宋体" w:eastAsia="华文宋体" w:cs="华文宋体"/>
          <w:b/>
          <w:bCs/>
          <w:sz w:val="36"/>
          <w:szCs w:val="36"/>
          <w:lang w:val="en-US" w:eastAsia="zh-CN"/>
        </w:rPr>
        <w:t>9</w:t>
      </w:r>
      <w:r>
        <w:rPr>
          <w:rFonts w:hint="eastAsia" w:ascii="华文宋体" w:hAnsi="华文宋体" w:eastAsia="华文宋体" w:cs="华文宋体"/>
          <w:b/>
          <w:bCs/>
          <w:sz w:val="36"/>
          <w:szCs w:val="36"/>
        </w:rPr>
        <w:t>年度</w:t>
      </w:r>
      <w:r>
        <w:rPr>
          <w:rFonts w:hint="eastAsia" w:ascii="华文宋体" w:hAnsi="华文宋体" w:eastAsia="华文宋体" w:cs="华文宋体"/>
          <w:b/>
          <w:bCs/>
          <w:sz w:val="36"/>
          <w:szCs w:val="36"/>
          <w:lang w:eastAsia="zh-CN"/>
        </w:rPr>
        <w:t>内蒙古自治区</w:t>
      </w:r>
    </w:p>
    <w:p>
      <w:pPr>
        <w:widowControl/>
        <w:adjustRightInd w:val="0"/>
        <w:snapToGrid w:val="0"/>
        <w:spacing w:line="560" w:lineRule="exact"/>
        <w:ind w:right="55" w:rightChars="26"/>
        <w:jc w:val="center"/>
        <w:rPr>
          <w:rFonts w:hint="eastAsia" w:ascii="华文宋体" w:hAnsi="华文宋体" w:eastAsia="华文宋体" w:cs="华文宋体"/>
          <w:b/>
          <w:bCs/>
          <w:sz w:val="36"/>
          <w:szCs w:val="36"/>
        </w:rPr>
      </w:pPr>
      <w:r>
        <w:rPr>
          <w:rFonts w:hint="eastAsia" w:ascii="华文宋体" w:hAnsi="华文宋体" w:eastAsia="华文宋体" w:cs="华文宋体"/>
          <w:b/>
          <w:bCs/>
          <w:sz w:val="36"/>
          <w:szCs w:val="36"/>
        </w:rPr>
        <w:t>“工程建设质量管理先进工作者”</w:t>
      </w:r>
      <w:r>
        <w:rPr>
          <w:rFonts w:hint="eastAsia" w:ascii="华文宋体" w:hAnsi="华文宋体" w:eastAsia="华文宋体" w:cs="华文宋体"/>
          <w:b/>
          <w:bCs/>
          <w:sz w:val="36"/>
          <w:szCs w:val="36"/>
          <w:lang w:eastAsia="zh-CN"/>
        </w:rPr>
        <w:t>获选</w:t>
      </w:r>
      <w:r>
        <w:rPr>
          <w:rFonts w:hint="eastAsia" w:ascii="华文宋体" w:hAnsi="华文宋体" w:eastAsia="华文宋体" w:cs="华文宋体"/>
          <w:b/>
          <w:bCs/>
          <w:sz w:val="36"/>
          <w:szCs w:val="36"/>
        </w:rPr>
        <w:t>名单</w:t>
      </w:r>
    </w:p>
    <w:tbl>
      <w:tblPr>
        <w:tblStyle w:val="2"/>
        <w:tblW w:w="97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3"/>
        <w:gridCol w:w="22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  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内蒙古盛弘建筑工程有限责任公司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马利平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内蒙古盛弘建筑工程有限责任公司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  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内蒙古中建建设有限公司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  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内蒙古中建建设有限公司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王彦隆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赤峰市金川市政建设工程有限公司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郝彦斌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内蒙古平源建工集团有限公司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邢秀华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内蒙古平源建工集团有限公司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  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内蒙古禹剑建设工程有限责任公司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鲍显瑞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内蒙古禹剑建设工程有限责任公司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于  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赤峰恒诚建筑工程有限公司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齐  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内蒙古建设股份有限公司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  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内蒙古建设股份有限公司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张安在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内蒙古建设股份有限公司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郭利民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内蒙古建设股份有限公司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惠春龙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赤峰建设建筑（集团）有限责任公司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迟悦龙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赤峰建设建筑（集团）有限责任公司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李广富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赤峰天达建筑有限公司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郭福艳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赤峰天达建筑有限公司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王笑伟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内蒙古第三电力建设工程有限责任公司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林安岭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内蒙古第三电力建设工程有限责任公司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赵燕青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内蒙古第三电力建设工程有限责任公司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徐  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内蒙古蒙西建设集团有限公司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魏世杰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赤峰正翔建筑工程有限公司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王俊国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赤峰锐邦建筑工程有限公司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杨瑞杰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赤峰添柱建筑工程有限公司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卢春山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赤峰添柱建筑工程有限公司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孙海春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赤峰添柱建筑工程有限公司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卢春波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赤峰鑫路市政工程有限公司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陆  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赤峰鑫路市政工程有限公司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王成伟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赤峰鑫路市政工程有限公司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陆耀辉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赤峰永成建设集团有限公司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尹玉红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内蒙古盛安建设（集团）有限公司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姜永博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内蒙古志信建筑工程有限公司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范  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内蒙古志信建筑工程有限公司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王青海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赤峰路达市政工程有限责任公司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张洪宇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赤峰鑫盛隆建筑工程有限责任公司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娄文严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赤峰巨泰海源建筑工程有限公司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兰青辉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赤峰巨泰海源建筑工程有限公司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翟志波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内蒙古第三建筑工程有限公司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王志强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内蒙古经纬建设有限公司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董  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内蒙古经纬建设有限公司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胡伟德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内蒙古经纬建设有限公司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武文军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内蒙古科汇建筑工程有限责任公司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郝凤英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内蒙古科汇建筑工程有限责任公司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杨玉树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内蒙古科汇建筑工程有限责任公司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  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内蒙古联手路桥有限责任公司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  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赤峰天途建筑工程有限公司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  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内蒙古路桥集团有限责任公司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党  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内蒙古路桥集团有限责任公司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杨亚雄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中地寅岗建设集团有限公司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郭亚琴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中地寅岗建设集团有限公司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王雅军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中地寅岗建设集团有限公司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姚文龙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中地寅岗建设集团有限公司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张立波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内蒙古神华建筑安装有限责任公司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郑德龙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内蒙古神华建筑安装有限责任公司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周广生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内蒙古神华建筑安装有限责任公司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魏亚虎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呼和浩特市建筑工程有限责任公司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霍永侦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呼和浩特市建筑工程有限责任公司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孔庆东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呼和浩特市建筑工程有限责任公司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杨怀志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内蒙古联友建设工程集团有限公司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  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内蒙古联友建设工程集团有限公司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王林霞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内蒙古鑫安建筑安装工程有限责任公司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付仲英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内蒙古巨华集团大华建筑安装有限公司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贾玉琦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内蒙古巨华集团大华建筑安装有限公司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王立华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内蒙古城建工程股份有限公司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曹宇征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内蒙古城建工程股份有限公司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  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内蒙古城建工程股份有限公司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孙万臣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内蒙古顺宝水利水电工程有限责任公司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  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内蒙古顺宝水利水电工程有限责任公司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仪明升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内蒙古顺宝水利水电工程有限责任公司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于海平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马宝青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  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包头市第二建筑工程有限责任公司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李万宝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8710A"/>
    <w:rsid w:val="1F38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2020-11-11T09:04:00Z</dcterms:created>
  <dc:creator>Rules°</dc:creator>
  <cp:lastModifiedBy>Rules°</cp:lastModifiedBy>
  <dcterms:modified xsi:type="dcterms:W3CDTF">2020-11-11T09:08:43Z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