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right="55" w:rightChars="26"/>
        <w:jc w:val="left"/>
        <w:rPr>
          <w:rFonts w:hint="eastAsia" w:ascii="仿宋" w:hAnsi="仿宋" w:eastAsia="仿宋" w:cs="宋体"/>
          <w:color w:val="000000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宋体"/>
          <w:color w:val="000000"/>
          <w:sz w:val="32"/>
          <w:szCs w:val="32"/>
        </w:rPr>
        <w:t>附件：</w:t>
      </w:r>
    </w:p>
    <w:p>
      <w:pPr>
        <w:widowControl/>
        <w:adjustRightInd w:val="0"/>
        <w:snapToGrid w:val="0"/>
        <w:spacing w:line="560" w:lineRule="exact"/>
        <w:ind w:right="55" w:rightChars="26"/>
        <w:jc w:val="left"/>
        <w:rPr>
          <w:rFonts w:hint="eastAsia" w:ascii="仿宋" w:hAnsi="仿宋" w:eastAsia="仿宋" w:cs="宋体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right="55" w:rightChars="26"/>
        <w:jc w:val="center"/>
        <w:rPr>
          <w:rFonts w:ascii="华文中宋" w:hAnsi="华文中宋" w:eastAsia="华文中宋"/>
          <w:kern w:val="0"/>
          <w:sz w:val="44"/>
          <w:szCs w:val="44"/>
        </w:rPr>
      </w:pPr>
      <w:r>
        <w:rPr>
          <w:rFonts w:hint="eastAsia" w:ascii="华文中宋" w:hAnsi="华文中宋" w:eastAsia="华文中宋"/>
          <w:kern w:val="0"/>
          <w:sz w:val="44"/>
          <w:szCs w:val="44"/>
        </w:rPr>
        <w:t>关于申报自治区综合评审专家库</w:t>
      </w:r>
    </w:p>
    <w:p>
      <w:pPr>
        <w:widowControl/>
        <w:shd w:val="clear" w:color="auto" w:fill="FFFFFF"/>
        <w:spacing w:line="640" w:lineRule="atLeast"/>
        <w:jc w:val="center"/>
        <w:rPr>
          <w:rFonts w:ascii="Times New Roman" w:hAnsi="Times New Roman"/>
          <w:kern w:val="0"/>
          <w:szCs w:val="21"/>
        </w:rPr>
      </w:pPr>
      <w:r>
        <w:rPr>
          <w:rFonts w:hint="eastAsia" w:ascii="华文中宋" w:hAnsi="华文中宋" w:eastAsia="华文中宋"/>
          <w:kern w:val="0"/>
          <w:sz w:val="44"/>
          <w:szCs w:val="44"/>
        </w:rPr>
        <w:t>评标专家的通知</w:t>
      </w:r>
    </w:p>
    <w:p>
      <w:pPr>
        <w:widowControl/>
        <w:shd w:val="clear" w:color="auto" w:fill="FFFFFF"/>
        <w:spacing w:line="640" w:lineRule="atLeast"/>
        <w:jc w:val="center"/>
        <w:rPr>
          <w:rFonts w:ascii="Times New Roman" w:hAnsi="Times New Roman"/>
          <w:kern w:val="0"/>
          <w:szCs w:val="21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（内建工函〔2018〕789号）</w:t>
      </w:r>
      <w:r>
        <w:rPr>
          <w:rFonts w:ascii="Times New Roman" w:hAnsi="Times New Roman"/>
          <w:kern w:val="0"/>
          <w:szCs w:val="21"/>
        </w:rPr>
        <w:t> </w:t>
      </w:r>
    </w:p>
    <w:p>
      <w:pPr>
        <w:widowControl/>
        <w:shd w:val="clear" w:color="auto" w:fill="FFFFFF"/>
        <w:spacing w:line="580" w:lineRule="atLeast"/>
        <w:rPr>
          <w:rFonts w:ascii="Times New Roman" w:hAnsi="Times New Roman"/>
          <w:kern w:val="0"/>
          <w:szCs w:val="21"/>
        </w:rPr>
      </w:pPr>
      <w:r>
        <w:rPr>
          <w:rFonts w:hint="eastAsia" w:ascii="仿宋" w:hAnsi="仿宋" w:eastAsia="仿宋"/>
          <w:kern w:val="0"/>
          <w:sz w:val="32"/>
          <w:szCs w:val="32"/>
        </w:rPr>
        <w:t>各有关单位：</w:t>
      </w:r>
      <w:r>
        <w:rPr>
          <w:rFonts w:ascii="Times New Roman" w:hAnsi="Times New Roman"/>
          <w:kern w:val="0"/>
          <w:szCs w:val="21"/>
        </w:rPr>
        <w:t xml:space="preserve"> </w:t>
      </w:r>
    </w:p>
    <w:p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/>
          <w:kern w:val="0"/>
          <w:szCs w:val="21"/>
        </w:rPr>
      </w:pPr>
      <w:r>
        <w:rPr>
          <w:rFonts w:hint="eastAsia" w:ascii="仿宋" w:hAnsi="仿宋" w:eastAsia="仿宋"/>
          <w:kern w:val="0"/>
          <w:sz w:val="32"/>
          <w:szCs w:val="32"/>
        </w:rPr>
        <w:t>根据《内蒙古自治区人民政府办公厅关于印发&lt;内蒙古自治区综合评审专家库和评审专家管理暂行办法&gt;的通知》（内政办发〔2017〕75号），结合房屋建筑和市政工程评标工作实际，我厅将对房屋建筑和市政工程评标专家进行更新和补充。现将有关事项通知如下：</w:t>
      </w:r>
    </w:p>
    <w:p>
      <w:pPr>
        <w:widowControl/>
        <w:shd w:val="clear" w:color="auto" w:fill="FFFFFF"/>
        <w:spacing w:line="600" w:lineRule="atLeast"/>
        <w:ind w:firstLine="720"/>
        <w:rPr>
          <w:rFonts w:ascii="Times New Roman" w:hAnsi="Times New Roman"/>
          <w:kern w:val="0"/>
          <w:szCs w:val="21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一、专业要求</w:t>
      </w:r>
    </w:p>
    <w:p>
      <w:pPr>
        <w:widowControl/>
        <w:shd w:val="clear" w:color="auto" w:fill="FFFFFF"/>
        <w:spacing w:line="600" w:lineRule="atLeast"/>
        <w:ind w:firstLine="480"/>
        <w:rPr>
          <w:rFonts w:ascii="Times New Roman" w:hAnsi="Times New Roman"/>
          <w:kern w:val="0"/>
          <w:szCs w:val="21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（一）房屋建筑和市政工程相关专业包括工程勘察、设计、装饰装修、建筑、结构、暖通、给排水、机电、消防、空调、电器、智能化、建筑材料、园林绿化、环境保护、生态治理等。</w:t>
      </w:r>
    </w:p>
    <w:p>
      <w:pPr>
        <w:widowControl/>
        <w:shd w:val="clear" w:color="auto" w:fill="FFFFFF"/>
        <w:spacing w:line="600" w:lineRule="atLeast"/>
        <w:rPr>
          <w:rFonts w:ascii="Times New Roman" w:hAnsi="Times New Roman"/>
          <w:kern w:val="0"/>
          <w:szCs w:val="21"/>
        </w:rPr>
      </w:pPr>
      <w:r>
        <w:rPr>
          <w:rFonts w:eastAsia="仿宋" w:cs="Calibri"/>
          <w:kern w:val="0"/>
          <w:sz w:val="32"/>
          <w:szCs w:val="32"/>
        </w:rPr>
        <w:t>   </w:t>
      </w:r>
      <w:r>
        <w:rPr>
          <w:rFonts w:hint="eastAsia" w:ascii="仿宋" w:hAnsi="仿宋" w:eastAsia="仿宋"/>
          <w:kern w:val="0"/>
          <w:sz w:val="32"/>
          <w:szCs w:val="32"/>
        </w:rPr>
        <w:t>（二）经济类专业包括工程造价管理、经济管理、财务管理等专业。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/>
          <w:kern w:val="0"/>
          <w:szCs w:val="21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二、申报条件</w:t>
      </w:r>
    </w:p>
    <w:p>
      <w:pPr>
        <w:widowControl/>
        <w:shd w:val="clear" w:color="auto" w:fill="FFFFFF"/>
        <w:spacing w:line="600" w:lineRule="atLeast"/>
        <w:ind w:left="13" w:firstLine="480"/>
        <w:rPr>
          <w:rFonts w:ascii="Times New Roman" w:hAnsi="Times New Roman"/>
          <w:kern w:val="0"/>
          <w:szCs w:val="21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（一）从事相关专业领域工作满8年并具有高级职称或工程类国家注册资格；</w:t>
      </w:r>
    </w:p>
    <w:p>
      <w:pPr>
        <w:widowControl/>
        <w:shd w:val="clear" w:color="auto" w:fill="FFFFFF"/>
        <w:spacing w:line="600" w:lineRule="atLeast"/>
        <w:ind w:left="13" w:firstLine="480"/>
        <w:rPr>
          <w:rFonts w:ascii="Times New Roman" w:hAnsi="Times New Roman"/>
          <w:kern w:val="0"/>
          <w:szCs w:val="21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（二）熟悉招标投标相关法律法规和业务知识；</w:t>
      </w:r>
    </w:p>
    <w:p>
      <w:pPr>
        <w:widowControl/>
        <w:shd w:val="clear" w:color="auto" w:fill="FFFFFF"/>
        <w:spacing w:line="600" w:lineRule="atLeast"/>
        <w:ind w:left="13" w:firstLine="480"/>
        <w:rPr>
          <w:rFonts w:ascii="Times New Roman" w:hAnsi="Times New Roman"/>
          <w:kern w:val="0"/>
          <w:szCs w:val="21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（三）能够认真、公正、诚实、廉洁地履行职责；</w:t>
      </w:r>
    </w:p>
    <w:p>
      <w:pPr>
        <w:widowControl/>
        <w:shd w:val="clear" w:color="auto" w:fill="FFFFFF"/>
        <w:spacing w:line="600" w:lineRule="atLeast"/>
        <w:ind w:left="13" w:firstLine="480"/>
        <w:rPr>
          <w:rFonts w:ascii="Times New Roman" w:hAnsi="Times New Roman"/>
          <w:kern w:val="0"/>
          <w:szCs w:val="21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（四）</w:t>
      </w:r>
      <w:r>
        <w:rPr>
          <w:rFonts w:hint="eastAsia" w:ascii="仿宋" w:hAnsi="仿宋" w:eastAsia="仿宋"/>
          <w:color w:val="222222"/>
          <w:kern w:val="0"/>
          <w:sz w:val="32"/>
          <w:szCs w:val="32"/>
        </w:rPr>
        <w:t>年龄在65周岁以下</w:t>
      </w:r>
      <w:r>
        <w:rPr>
          <w:rFonts w:hint="eastAsia" w:ascii="仿宋" w:hAnsi="仿宋" w:eastAsia="仿宋"/>
          <w:kern w:val="0"/>
          <w:sz w:val="32"/>
          <w:szCs w:val="32"/>
        </w:rPr>
        <w:t>，身体健康能够承担评标工作；</w:t>
      </w:r>
    </w:p>
    <w:p>
      <w:pPr>
        <w:widowControl/>
        <w:shd w:val="clear" w:color="auto" w:fill="FFFFFF"/>
        <w:spacing w:line="600" w:lineRule="atLeast"/>
        <w:ind w:left="13" w:firstLine="480"/>
        <w:rPr>
          <w:rFonts w:ascii="Times New Roman" w:hAnsi="Times New Roman"/>
          <w:kern w:val="0"/>
          <w:szCs w:val="21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（五）具备计算机基本操作能力；</w:t>
      </w:r>
    </w:p>
    <w:p>
      <w:pPr>
        <w:widowControl/>
        <w:shd w:val="clear" w:color="auto" w:fill="FFFFFF"/>
        <w:spacing w:line="600" w:lineRule="atLeast"/>
        <w:ind w:left="13" w:firstLine="480"/>
        <w:rPr>
          <w:rFonts w:ascii="Times New Roman" w:hAnsi="Times New Roman"/>
          <w:kern w:val="0"/>
          <w:szCs w:val="21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（六）符合法律、法规和规章规定的其他条件。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/>
          <w:kern w:val="0"/>
          <w:szCs w:val="21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三、申报方式</w:t>
      </w:r>
    </w:p>
    <w:p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/>
          <w:kern w:val="0"/>
          <w:szCs w:val="21"/>
        </w:rPr>
      </w:pPr>
      <w:r>
        <w:rPr>
          <w:rFonts w:hint="eastAsia" w:ascii="仿宋" w:hAnsi="仿宋" w:eastAsia="仿宋"/>
          <w:kern w:val="0"/>
          <w:sz w:val="32"/>
          <w:szCs w:val="32"/>
        </w:rPr>
        <w:t>采取个人申请、单位推荐的方式。申请人填写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《评标专家申请表》（见附件）一式两份，推荐单位填写推荐意见，</w:t>
      </w:r>
      <w:r>
        <w:rPr>
          <w:rFonts w:hint="eastAsia" w:ascii="仿宋" w:hAnsi="仿宋" w:eastAsia="仿宋"/>
          <w:kern w:val="0"/>
          <w:sz w:val="32"/>
          <w:szCs w:val="32"/>
        </w:rPr>
        <w:t>严格把关，确保申请材料真实、有效。</w:t>
      </w:r>
    </w:p>
    <w:p>
      <w:pPr>
        <w:widowControl/>
        <w:shd w:val="clear" w:color="auto" w:fill="FFFFFF"/>
        <w:spacing w:line="600" w:lineRule="atLeast"/>
        <w:ind w:left="1" w:firstLine="640"/>
        <w:rPr>
          <w:rFonts w:ascii="Times New Roman" w:hAnsi="Times New Roman"/>
          <w:kern w:val="0"/>
          <w:szCs w:val="21"/>
        </w:rPr>
      </w:pPr>
      <w:r>
        <w:rPr>
          <w:rFonts w:hint="eastAsia" w:ascii="仿宋" w:hAnsi="仿宋" w:eastAsia="仿宋"/>
          <w:kern w:val="0"/>
          <w:sz w:val="32"/>
          <w:szCs w:val="32"/>
        </w:rPr>
        <w:t>申请人同时提交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专业技术职称证书（或</w:t>
      </w:r>
      <w:r>
        <w:rPr>
          <w:rFonts w:hint="eastAsia" w:ascii="仿宋" w:hAnsi="仿宋" w:eastAsia="仿宋"/>
          <w:kern w:val="0"/>
          <w:sz w:val="32"/>
          <w:szCs w:val="32"/>
        </w:rPr>
        <w:t>注册资格证书）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、最高学历证书、居民身份证等原件及复印件两份，个人近期两寸免冠照片4张。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/>
          <w:kern w:val="0"/>
          <w:szCs w:val="21"/>
        </w:rPr>
      </w:pPr>
      <w:r>
        <w:rPr>
          <w:rFonts w:hint="eastAsia" w:ascii="黑体" w:hAnsi="黑体" w:eastAsia="黑体"/>
          <w:kern w:val="0"/>
          <w:sz w:val="32"/>
          <w:szCs w:val="32"/>
        </w:rPr>
        <w:t>四、认定管理</w:t>
      </w:r>
    </w:p>
    <w:p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/>
          <w:kern w:val="0"/>
          <w:szCs w:val="21"/>
        </w:rPr>
      </w:pPr>
      <w:r>
        <w:rPr>
          <w:rFonts w:hint="eastAsia" w:ascii="仿宋" w:hAnsi="仿宋" w:eastAsia="仿宋"/>
          <w:kern w:val="0"/>
          <w:sz w:val="32"/>
          <w:szCs w:val="32"/>
        </w:rPr>
        <w:t>我厅组织初审、复审。审查通过后统一组织培训学习，经考试合格并公示后办理入库手续。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/>
          <w:kern w:val="0"/>
          <w:szCs w:val="21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五、受理时间及地点</w:t>
      </w:r>
    </w:p>
    <w:p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/>
          <w:kern w:val="0"/>
          <w:szCs w:val="21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1.受理时间：2018年8月5日—8月31日</w:t>
      </w:r>
    </w:p>
    <w:p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/>
          <w:kern w:val="0"/>
          <w:szCs w:val="21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2.受理地点：自治区住房和城乡建设厅821办公室（呼和浩特市成吉思汗东街15号建设大厦）。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/>
          <w:kern w:val="0"/>
          <w:szCs w:val="21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联 系 人：马金辰</w:t>
      </w:r>
    </w:p>
    <w:p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/>
          <w:kern w:val="0"/>
          <w:szCs w:val="21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联系电话：0471—6945603</w:t>
      </w:r>
    </w:p>
    <w:p>
      <w:pPr>
        <w:widowControl/>
        <w:shd w:val="clear" w:color="auto" w:fill="FFFFFF"/>
        <w:spacing w:line="600" w:lineRule="atLeas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 </w:t>
      </w:r>
    </w:p>
    <w:p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/>
          <w:kern w:val="0"/>
          <w:szCs w:val="21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附件：评标专家申请表</w:t>
      </w:r>
    </w:p>
    <w:p>
      <w:pPr>
        <w:widowControl/>
        <w:shd w:val="clear" w:color="auto" w:fill="FFFFFF"/>
        <w:spacing w:line="640" w:lineRule="atLeast"/>
        <w:ind w:firstLine="643"/>
        <w:rPr>
          <w:rFonts w:ascii="Times New Roman" w:hAnsi="Times New Roman"/>
          <w:kern w:val="0"/>
          <w:szCs w:val="21"/>
        </w:rPr>
      </w:pPr>
      <w:r>
        <w:rPr>
          <w:rFonts w:eastAsia="仿宋" w:cs="Calibri"/>
          <w:b/>
          <w:bCs/>
          <w:color w:val="000000"/>
          <w:kern w:val="0"/>
          <w:sz w:val="32"/>
          <w:szCs w:val="32"/>
        </w:rPr>
        <w:t>           </w:t>
      </w:r>
      <w:r>
        <w:rPr>
          <w:rFonts w:ascii="Times New Roman" w:hAnsi="Times New Roman"/>
          <w:kern w:val="0"/>
          <w:szCs w:val="21"/>
        </w:rPr>
        <w:t> </w:t>
      </w:r>
    </w:p>
    <w:p>
      <w:pPr>
        <w:widowControl/>
        <w:shd w:val="clear" w:color="auto" w:fill="FFFFFF"/>
        <w:spacing w:line="640" w:lineRule="atLeast"/>
        <w:ind w:firstLine="643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 </w:t>
      </w:r>
    </w:p>
    <w:p>
      <w:pPr>
        <w:widowControl/>
        <w:shd w:val="clear" w:color="auto" w:fill="FFFFFF"/>
        <w:spacing w:line="640" w:lineRule="atLeast"/>
        <w:ind w:firstLine="643"/>
        <w:rPr>
          <w:rFonts w:ascii="Times New Roman" w:hAnsi="Times New Roman"/>
          <w:kern w:val="0"/>
          <w:szCs w:val="21"/>
        </w:rPr>
      </w:pPr>
      <w:r>
        <w:rPr>
          <w:rFonts w:eastAsia="仿宋" w:cs="Calibri"/>
          <w:b/>
          <w:bCs/>
          <w:color w:val="000000"/>
          <w:kern w:val="0"/>
          <w:sz w:val="32"/>
          <w:szCs w:val="32"/>
        </w:rPr>
        <w:t>              </w:t>
      </w:r>
    </w:p>
    <w:p>
      <w:pPr>
        <w:widowControl/>
        <w:shd w:val="clear" w:color="auto" w:fill="FFFFFF"/>
        <w:wordWrap w:val="0"/>
        <w:spacing w:line="640" w:lineRule="atLeast"/>
        <w:jc w:val="righ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eastAsia="仿宋" w:cs="Calibri"/>
          <w:b/>
          <w:bCs/>
          <w:color w:val="000000"/>
          <w:kern w:val="0"/>
          <w:sz w:val="32"/>
          <w:szCs w:val="32"/>
        </w:rPr>
        <w:t> </w:t>
      </w:r>
      <w:r>
        <w:rPr>
          <w:rFonts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2018年7月31日         </w:t>
      </w:r>
    </w:p>
    <w:p>
      <w:pPr>
        <w:widowControl/>
        <w:shd w:val="clear" w:color="auto" w:fill="FFFFFF"/>
        <w:spacing w:line="640" w:lineRule="atLeast"/>
        <w:ind w:firstLine="5471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40" w:lineRule="atLeast"/>
        <w:ind w:firstLine="5471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40" w:lineRule="atLeast"/>
        <w:ind w:firstLine="5471"/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40" w:lineRule="atLeast"/>
        <w:ind w:firstLine="5471"/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40" w:lineRule="atLeast"/>
        <w:ind w:firstLine="5471"/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40" w:lineRule="atLeast"/>
        <w:ind w:firstLine="5471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40" w:lineRule="atLeast"/>
        <w:ind w:firstLine="5471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autoSpaceDE w:val="0"/>
        <w:spacing w:line="500" w:lineRule="atLeast"/>
        <w:ind w:firstLine="280"/>
        <w:rPr>
          <w:rFonts w:ascii="Times New Roman" w:hAnsi="Times New Roman"/>
          <w:kern w:val="0"/>
          <w:szCs w:val="21"/>
        </w:rPr>
      </w:pPr>
      <w:r>
        <w:rPr>
          <w:rFonts w:eastAsia="仿宋" w:cs="Calibri"/>
          <w:kern w:val="0"/>
          <w:sz w:val="28"/>
          <w:szCs w:val="28"/>
        </w:rPr>
        <mc:AlternateContent>
          <mc:Choice Requires="wps">
            <w:drawing>
              <wp:inline distT="0" distB="0" distL="114300" distR="114300">
                <wp:extent cx="5255260" cy="260350"/>
                <wp:effectExtent l="0" t="0" r="2540" b="6350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/>
                      </wps:cNvSpPr>
                      <wps:spPr>
                        <a:xfrm>
                          <a:off x="0" y="0"/>
                          <a:ext cx="525526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3"/>
                                <w:szCs w:val="13"/>
                                <w:u w:val="single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>
                              <w:rPr>
                                <w:rFonts w:hint="eastAsia" w:ascii="宋体" w:hAnsi="宋体"/>
                                <w:sz w:val="13"/>
                                <w:szCs w:val="13"/>
                              </w:rPr>
                              <w:t xml:space="preserve">                                                                    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20.5pt;width:413.8pt;" fillcolor="#FFFFFF" filled="t" stroked="f" coordsize="21600,21600" o:gfxdata="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Y+f7bUAAAABAEAAA8AAAAAAAAAAQAgAAAAIgAAAGRycy9kb3ducmV2Lnht&#10;bFBLAQIUABQAAAAIAIdO4kAjUDWBxAEAAGMDAAAOAAAAAAAAAAEAIAAAACMBAABkcnMvZTJvRG9j&#10;LnhtbFBLBQYAAAAABgAGAFkBAABZBQAAAAA=&#10;">
                <v:fill on="t" focussize="0,0"/>
                <v:stroke on="f"/>
                <v:imagedata o:title=""/>
                <o:lock v:ext="edit" rotation="t" aspectratio="f"/>
                <v:textbox>
                  <w:txbxContent>
                    <w:p>
                      <w:pPr>
                        <w:rPr>
                          <w:rFonts w:ascii="宋体" w:hAnsi="宋体"/>
                          <w:sz w:val="13"/>
                          <w:szCs w:val="13"/>
                        </w:rPr>
                      </w:pPr>
                      <w:r>
                        <w:rPr>
                          <w:rFonts w:hint="eastAsia" w:ascii="宋体" w:hAnsi="宋体"/>
                          <w:sz w:val="13"/>
                          <w:szCs w:val="13"/>
                          <w:u w:val="single"/>
                        </w:rPr>
                        <w:t xml:space="preserve">                                                                                                                        </w:t>
                      </w:r>
                      <w:r>
                        <w:rPr>
                          <w:rFonts w:hint="eastAsia" w:ascii="宋体" w:hAnsi="宋体"/>
                          <w:sz w:val="13"/>
                          <w:szCs w:val="13"/>
                        </w:rPr>
                        <w:t xml:space="preserve">                                                                      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eastAsia="仿宋" w:cs="Calibri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autoSpaceDE w:val="0"/>
        <w:spacing w:line="400" w:lineRule="atLeast"/>
        <w:ind w:firstLine="646" w:firstLineChars="202"/>
        <w:rPr>
          <w:rFonts w:ascii="Times New Roman" w:hAnsi="Times New Roman"/>
          <w:kern w:val="0"/>
          <w:szCs w:val="21"/>
        </w:rPr>
      </w:pPr>
      <w:r>
        <w:rPr>
          <w:rFonts w:ascii="仿宋" w:hAnsi="仿宋" w:eastAsia="仿宋"/>
          <w:color w:val="000000"/>
          <w:kern w:val="0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304165</wp:posOffset>
                </wp:positionV>
                <wp:extent cx="5255260" cy="257810"/>
                <wp:effectExtent l="0" t="0" r="2540" b="88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26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sz w:val="13"/>
                                <w:szCs w:val="13"/>
                                <w:u w:val="single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05pt;margin-top:23.95pt;height:20.3pt;width:413.8pt;z-index:251659264;mso-width-relative:margin;mso-height-relative:margin;" fillcolor="#FFFFFF" filled="t" stroked="f" coordsize="21600,21600" o:gfxdata="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qzNxXXAAAACAEAAA8AAAAAAAAAAQAgAAAAIgAAAGRycy9kb3ducmV2LnhtbFBLAQIUABQAAAAI&#10;AIdO4kAjtYEmtQEAAEADAAAOAAAAAAAAAAEAIAAAACY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 w:val="13"/>
                          <w:szCs w:val="13"/>
                        </w:rPr>
                      </w:pPr>
                      <w:r>
                        <w:rPr>
                          <w:rFonts w:hint="eastAsia" w:ascii="宋体" w:hAnsi="宋体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sz w:val="13"/>
                          <w:szCs w:val="13"/>
                          <w:u w:val="single"/>
                        </w:rPr>
                        <w:t xml:space="preserve">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kern w:val="0"/>
          <w:sz w:val="28"/>
          <w:szCs w:val="28"/>
        </w:rPr>
        <w:t>抄送：自治区公共资源交易管理服务中心</w:t>
      </w:r>
    </w:p>
    <w:p>
      <w:pPr>
        <w:widowControl/>
        <w:shd w:val="clear" w:color="auto" w:fill="FFFFFF"/>
        <w:autoSpaceDE w:val="0"/>
        <w:spacing w:line="400" w:lineRule="atLeast"/>
        <w:ind w:left="1" w:firstLine="422" w:firstLineChars="151"/>
        <w:jc w:val="left"/>
        <w:rPr>
          <w:rFonts w:hint="eastAsia" w:ascii="Times New Roman" w:hAnsi="Times New Roman"/>
          <w:kern w:val="0"/>
          <w:szCs w:val="21"/>
          <w:lang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                          </w:t>
      </w:r>
    </w:p>
    <w:p>
      <w:pPr>
        <w:widowControl/>
        <w:shd w:val="clear" w:color="auto" w:fill="FFFFFF"/>
        <w:autoSpaceDE w:val="0"/>
        <w:spacing w:line="500" w:lineRule="atLeast"/>
        <w:ind w:firstLine="425" w:firstLineChars="152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内蒙古自治区住房和城乡建设厅办公室 </w:t>
      </w:r>
      <w:r>
        <w:rPr>
          <w:rFonts w:eastAsia="仿宋" w:cs="Calibri"/>
          <w:kern w:val="0"/>
          <w:sz w:val="28"/>
          <w:szCs w:val="28"/>
        </w:rPr>
        <w:t>  </w:t>
      </w:r>
      <w:r>
        <w:rPr>
          <w:rFonts w:hint="eastAsia" w:ascii="仿宋" w:hAnsi="仿宋" w:eastAsia="仿宋"/>
          <w:kern w:val="0"/>
          <w:sz w:val="28"/>
          <w:szCs w:val="28"/>
        </w:rPr>
        <w:t>2018年7月31日印发</w:t>
      </w:r>
    </w:p>
    <w:p>
      <w:pPr>
        <w:widowControl/>
        <w:shd w:val="clear" w:color="auto" w:fill="FFFFFF"/>
        <w:spacing w:line="640" w:lineRule="atLeast"/>
        <w:ind w:firstLine="5471"/>
        <w:rPr>
          <w:rFonts w:hint="eastAsia" w:ascii="Times New Roman" w:hAnsi="Times New Roman"/>
          <w:kern w:val="0"/>
          <w:szCs w:val="21"/>
        </w:rPr>
      </w:pPr>
    </w:p>
    <w:p>
      <w:pPr>
        <w:jc w:val="both"/>
        <w:rPr>
          <w:rFonts w:hint="eastAsia"/>
          <w:color w:val="000000"/>
          <w:sz w:val="24"/>
          <w:szCs w:val="24"/>
        </w:rPr>
      </w:pPr>
    </w:p>
    <w:sectPr>
      <w:footerReference r:id="rId3" w:type="even"/>
      <w:pgSz w:w="11906" w:h="16838"/>
      <w:pgMar w:top="2098" w:right="1531" w:bottom="2098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4E"/>
    <w:rsid w:val="00000D00"/>
    <w:rsid w:val="00001361"/>
    <w:rsid w:val="000026AD"/>
    <w:rsid w:val="00004A60"/>
    <w:rsid w:val="000224C2"/>
    <w:rsid w:val="000308DA"/>
    <w:rsid w:val="0003241F"/>
    <w:rsid w:val="000336EC"/>
    <w:rsid w:val="000474AF"/>
    <w:rsid w:val="00050FEC"/>
    <w:rsid w:val="00055BB3"/>
    <w:rsid w:val="000578E6"/>
    <w:rsid w:val="00060A9B"/>
    <w:rsid w:val="00063CD2"/>
    <w:rsid w:val="00093DBB"/>
    <w:rsid w:val="00096019"/>
    <w:rsid w:val="000A43A2"/>
    <w:rsid w:val="000B4EFC"/>
    <w:rsid w:val="000B61FC"/>
    <w:rsid w:val="000C27C4"/>
    <w:rsid w:val="000D4EF5"/>
    <w:rsid w:val="000E4E3E"/>
    <w:rsid w:val="000E57C0"/>
    <w:rsid w:val="000E5C27"/>
    <w:rsid w:val="0010756A"/>
    <w:rsid w:val="00107984"/>
    <w:rsid w:val="0012255D"/>
    <w:rsid w:val="0015067C"/>
    <w:rsid w:val="0016368B"/>
    <w:rsid w:val="001868F8"/>
    <w:rsid w:val="00187972"/>
    <w:rsid w:val="001A0EDF"/>
    <w:rsid w:val="001A4A81"/>
    <w:rsid w:val="001B368B"/>
    <w:rsid w:val="001B6368"/>
    <w:rsid w:val="001B76D3"/>
    <w:rsid w:val="001C0790"/>
    <w:rsid w:val="001C6FAF"/>
    <w:rsid w:val="001E45BB"/>
    <w:rsid w:val="001E555F"/>
    <w:rsid w:val="001E6810"/>
    <w:rsid w:val="001F0E0D"/>
    <w:rsid w:val="001F0EA4"/>
    <w:rsid w:val="001F2B14"/>
    <w:rsid w:val="002053F4"/>
    <w:rsid w:val="0022423F"/>
    <w:rsid w:val="00225A92"/>
    <w:rsid w:val="00231239"/>
    <w:rsid w:val="0023421A"/>
    <w:rsid w:val="002365DF"/>
    <w:rsid w:val="0024234F"/>
    <w:rsid w:val="00256F5B"/>
    <w:rsid w:val="0027073D"/>
    <w:rsid w:val="002720AF"/>
    <w:rsid w:val="00291D95"/>
    <w:rsid w:val="00297E7D"/>
    <w:rsid w:val="002A4B0F"/>
    <w:rsid w:val="002A6976"/>
    <w:rsid w:val="002C1379"/>
    <w:rsid w:val="002D476D"/>
    <w:rsid w:val="002E2C65"/>
    <w:rsid w:val="002F0037"/>
    <w:rsid w:val="00303199"/>
    <w:rsid w:val="00356644"/>
    <w:rsid w:val="00357FE1"/>
    <w:rsid w:val="0036135E"/>
    <w:rsid w:val="003861E9"/>
    <w:rsid w:val="0039232E"/>
    <w:rsid w:val="003A16CB"/>
    <w:rsid w:val="003C12C3"/>
    <w:rsid w:val="003C16FB"/>
    <w:rsid w:val="003C4094"/>
    <w:rsid w:val="003C4337"/>
    <w:rsid w:val="003C5264"/>
    <w:rsid w:val="003D3245"/>
    <w:rsid w:val="003D54C8"/>
    <w:rsid w:val="003D6260"/>
    <w:rsid w:val="003D7BD7"/>
    <w:rsid w:val="003E14AF"/>
    <w:rsid w:val="003F28A7"/>
    <w:rsid w:val="003F5797"/>
    <w:rsid w:val="003F6A80"/>
    <w:rsid w:val="0040440D"/>
    <w:rsid w:val="00412C6B"/>
    <w:rsid w:val="00413DCC"/>
    <w:rsid w:val="00414AE3"/>
    <w:rsid w:val="0041779D"/>
    <w:rsid w:val="0042247A"/>
    <w:rsid w:val="00435DC6"/>
    <w:rsid w:val="00436200"/>
    <w:rsid w:val="00442C09"/>
    <w:rsid w:val="004775EE"/>
    <w:rsid w:val="00485C67"/>
    <w:rsid w:val="00487A34"/>
    <w:rsid w:val="004925DD"/>
    <w:rsid w:val="004A389E"/>
    <w:rsid w:val="004B712C"/>
    <w:rsid w:val="004C4692"/>
    <w:rsid w:val="004D10E6"/>
    <w:rsid w:val="004D4557"/>
    <w:rsid w:val="004E4D71"/>
    <w:rsid w:val="004E7C3D"/>
    <w:rsid w:val="004F33C5"/>
    <w:rsid w:val="004F5BD8"/>
    <w:rsid w:val="005018E5"/>
    <w:rsid w:val="00503C6C"/>
    <w:rsid w:val="005104F9"/>
    <w:rsid w:val="00511127"/>
    <w:rsid w:val="00522B18"/>
    <w:rsid w:val="00524B2D"/>
    <w:rsid w:val="00537529"/>
    <w:rsid w:val="005402F6"/>
    <w:rsid w:val="005414FB"/>
    <w:rsid w:val="005548D8"/>
    <w:rsid w:val="00560D44"/>
    <w:rsid w:val="00571CF4"/>
    <w:rsid w:val="0057223C"/>
    <w:rsid w:val="00572285"/>
    <w:rsid w:val="005A60A5"/>
    <w:rsid w:val="005D4B22"/>
    <w:rsid w:val="005E2545"/>
    <w:rsid w:val="005E4A59"/>
    <w:rsid w:val="005E5653"/>
    <w:rsid w:val="006014B9"/>
    <w:rsid w:val="00604218"/>
    <w:rsid w:val="00606E4A"/>
    <w:rsid w:val="00611A87"/>
    <w:rsid w:val="006132A4"/>
    <w:rsid w:val="0061668D"/>
    <w:rsid w:val="00621949"/>
    <w:rsid w:val="00624008"/>
    <w:rsid w:val="00625AD4"/>
    <w:rsid w:val="006440FF"/>
    <w:rsid w:val="00657937"/>
    <w:rsid w:val="006719D7"/>
    <w:rsid w:val="00673720"/>
    <w:rsid w:val="00691471"/>
    <w:rsid w:val="006B4573"/>
    <w:rsid w:val="006C598E"/>
    <w:rsid w:val="006D03DD"/>
    <w:rsid w:val="006D1BC3"/>
    <w:rsid w:val="006E09E1"/>
    <w:rsid w:val="006F6B51"/>
    <w:rsid w:val="00721F4D"/>
    <w:rsid w:val="00722BA9"/>
    <w:rsid w:val="00727FD2"/>
    <w:rsid w:val="00730250"/>
    <w:rsid w:val="007359DD"/>
    <w:rsid w:val="007478D5"/>
    <w:rsid w:val="0075124D"/>
    <w:rsid w:val="00752191"/>
    <w:rsid w:val="00767A0F"/>
    <w:rsid w:val="00772EF7"/>
    <w:rsid w:val="0078049B"/>
    <w:rsid w:val="00781482"/>
    <w:rsid w:val="00784D65"/>
    <w:rsid w:val="00793423"/>
    <w:rsid w:val="007A1177"/>
    <w:rsid w:val="007A2611"/>
    <w:rsid w:val="007A6AC1"/>
    <w:rsid w:val="007B33DF"/>
    <w:rsid w:val="007C7E1C"/>
    <w:rsid w:val="007D17A4"/>
    <w:rsid w:val="007D48EC"/>
    <w:rsid w:val="007D55E3"/>
    <w:rsid w:val="007D5EF2"/>
    <w:rsid w:val="007D6ACE"/>
    <w:rsid w:val="007F1059"/>
    <w:rsid w:val="00813FE3"/>
    <w:rsid w:val="008366DE"/>
    <w:rsid w:val="00841F14"/>
    <w:rsid w:val="0084507A"/>
    <w:rsid w:val="0085692A"/>
    <w:rsid w:val="00857FB9"/>
    <w:rsid w:val="00880899"/>
    <w:rsid w:val="00886077"/>
    <w:rsid w:val="008B02D8"/>
    <w:rsid w:val="008C0E3F"/>
    <w:rsid w:val="008C6609"/>
    <w:rsid w:val="008D5642"/>
    <w:rsid w:val="008D6ACE"/>
    <w:rsid w:val="008E138D"/>
    <w:rsid w:val="008E3CBF"/>
    <w:rsid w:val="008F09B8"/>
    <w:rsid w:val="008F1ACD"/>
    <w:rsid w:val="008F309D"/>
    <w:rsid w:val="008F732F"/>
    <w:rsid w:val="0091644E"/>
    <w:rsid w:val="0091737D"/>
    <w:rsid w:val="009210EA"/>
    <w:rsid w:val="0092332A"/>
    <w:rsid w:val="00930AB2"/>
    <w:rsid w:val="00940500"/>
    <w:rsid w:val="0094192A"/>
    <w:rsid w:val="00942B78"/>
    <w:rsid w:val="0094435F"/>
    <w:rsid w:val="00965484"/>
    <w:rsid w:val="0096671F"/>
    <w:rsid w:val="009733E1"/>
    <w:rsid w:val="0097371E"/>
    <w:rsid w:val="00974501"/>
    <w:rsid w:val="00995C38"/>
    <w:rsid w:val="009A0614"/>
    <w:rsid w:val="009A1968"/>
    <w:rsid w:val="009A34AE"/>
    <w:rsid w:val="009A5353"/>
    <w:rsid w:val="009D4B84"/>
    <w:rsid w:val="009E649E"/>
    <w:rsid w:val="009E6788"/>
    <w:rsid w:val="009E68C1"/>
    <w:rsid w:val="009E693C"/>
    <w:rsid w:val="009F5413"/>
    <w:rsid w:val="00A02941"/>
    <w:rsid w:val="00A16652"/>
    <w:rsid w:val="00A31228"/>
    <w:rsid w:val="00A31982"/>
    <w:rsid w:val="00A5278D"/>
    <w:rsid w:val="00A61207"/>
    <w:rsid w:val="00A7596F"/>
    <w:rsid w:val="00A83C57"/>
    <w:rsid w:val="00AA0FB6"/>
    <w:rsid w:val="00AC2391"/>
    <w:rsid w:val="00AC48C0"/>
    <w:rsid w:val="00AD0810"/>
    <w:rsid w:val="00AF1A48"/>
    <w:rsid w:val="00AF7C57"/>
    <w:rsid w:val="00B16753"/>
    <w:rsid w:val="00B21A7C"/>
    <w:rsid w:val="00B32FBC"/>
    <w:rsid w:val="00B432BC"/>
    <w:rsid w:val="00B4585B"/>
    <w:rsid w:val="00B468B8"/>
    <w:rsid w:val="00B6410C"/>
    <w:rsid w:val="00B657ED"/>
    <w:rsid w:val="00B83B21"/>
    <w:rsid w:val="00B92EB6"/>
    <w:rsid w:val="00B939A9"/>
    <w:rsid w:val="00B95200"/>
    <w:rsid w:val="00BB163A"/>
    <w:rsid w:val="00BB359A"/>
    <w:rsid w:val="00BC001B"/>
    <w:rsid w:val="00BD4F70"/>
    <w:rsid w:val="00BD5689"/>
    <w:rsid w:val="00BF6088"/>
    <w:rsid w:val="00BF745F"/>
    <w:rsid w:val="00C01BCB"/>
    <w:rsid w:val="00C17143"/>
    <w:rsid w:val="00C26984"/>
    <w:rsid w:val="00C26BD3"/>
    <w:rsid w:val="00C31386"/>
    <w:rsid w:val="00C4359F"/>
    <w:rsid w:val="00C47EBA"/>
    <w:rsid w:val="00C5649B"/>
    <w:rsid w:val="00C57E1E"/>
    <w:rsid w:val="00C60770"/>
    <w:rsid w:val="00C7077F"/>
    <w:rsid w:val="00C752E2"/>
    <w:rsid w:val="00C80236"/>
    <w:rsid w:val="00CB75A6"/>
    <w:rsid w:val="00CC214E"/>
    <w:rsid w:val="00CC2B34"/>
    <w:rsid w:val="00CD3B6B"/>
    <w:rsid w:val="00CE2A56"/>
    <w:rsid w:val="00CF4ACF"/>
    <w:rsid w:val="00D026E3"/>
    <w:rsid w:val="00D114C9"/>
    <w:rsid w:val="00D11C7B"/>
    <w:rsid w:val="00D1697A"/>
    <w:rsid w:val="00D25394"/>
    <w:rsid w:val="00D25CD8"/>
    <w:rsid w:val="00D34B71"/>
    <w:rsid w:val="00D41527"/>
    <w:rsid w:val="00D419DF"/>
    <w:rsid w:val="00D422E4"/>
    <w:rsid w:val="00D80CF7"/>
    <w:rsid w:val="00D84B66"/>
    <w:rsid w:val="00DA4974"/>
    <w:rsid w:val="00DB7262"/>
    <w:rsid w:val="00DB7DCB"/>
    <w:rsid w:val="00DD6A5F"/>
    <w:rsid w:val="00DE4272"/>
    <w:rsid w:val="00DE4D54"/>
    <w:rsid w:val="00DF3223"/>
    <w:rsid w:val="00E03833"/>
    <w:rsid w:val="00E16261"/>
    <w:rsid w:val="00E35154"/>
    <w:rsid w:val="00E40318"/>
    <w:rsid w:val="00E55F50"/>
    <w:rsid w:val="00E641AA"/>
    <w:rsid w:val="00E65C1A"/>
    <w:rsid w:val="00E70E0F"/>
    <w:rsid w:val="00E72874"/>
    <w:rsid w:val="00E83E62"/>
    <w:rsid w:val="00E84154"/>
    <w:rsid w:val="00E844A7"/>
    <w:rsid w:val="00E86EAE"/>
    <w:rsid w:val="00EA38C8"/>
    <w:rsid w:val="00EB41D4"/>
    <w:rsid w:val="00EC50ED"/>
    <w:rsid w:val="00ED7828"/>
    <w:rsid w:val="00F013C0"/>
    <w:rsid w:val="00F12059"/>
    <w:rsid w:val="00F12E6E"/>
    <w:rsid w:val="00F2327D"/>
    <w:rsid w:val="00F3069B"/>
    <w:rsid w:val="00F41076"/>
    <w:rsid w:val="00F4475A"/>
    <w:rsid w:val="00F51D1B"/>
    <w:rsid w:val="00F81688"/>
    <w:rsid w:val="00F83E1A"/>
    <w:rsid w:val="00FB77EE"/>
    <w:rsid w:val="00FC3565"/>
    <w:rsid w:val="00FC3BA7"/>
    <w:rsid w:val="00FD038E"/>
    <w:rsid w:val="00FE2C94"/>
    <w:rsid w:val="00FE5D5B"/>
    <w:rsid w:val="00FE6F28"/>
    <w:rsid w:val="00FE774D"/>
    <w:rsid w:val="013B004D"/>
    <w:rsid w:val="03735F3E"/>
    <w:rsid w:val="0508272C"/>
    <w:rsid w:val="53EC1A7D"/>
    <w:rsid w:val="64734457"/>
    <w:rsid w:val="77CC0E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 w:locked="1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link w:val="15"/>
    <w:qFormat/>
    <w:locked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uiPriority w:val="99"/>
    <w:pPr>
      <w:ind w:left="100" w:leftChars="2500"/>
    </w:pPr>
    <w:rPr>
      <w:kern w:val="0"/>
      <w:sz w:val="20"/>
      <w:szCs w:val="20"/>
    </w:rPr>
  </w:style>
  <w:style w:type="paragraph" w:styleId="5">
    <w:name w:val="Balloon Text"/>
    <w:basedOn w:val="1"/>
    <w:link w:val="19"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qFormat/>
    <w:locked/>
    <w:uiPriority w:val="22"/>
    <w:rPr>
      <w:b/>
      <w:bCs/>
    </w:rPr>
  </w:style>
  <w:style w:type="character" w:styleId="11">
    <w:name w:val="page number"/>
    <w:basedOn w:val="9"/>
    <w:uiPriority w:val="0"/>
  </w:style>
  <w:style w:type="character" w:styleId="12">
    <w:name w:val="Hyperlink"/>
    <w:unhideWhenUsed/>
    <w:uiPriority w:val="99"/>
    <w:rPr>
      <w:color w:val="0563C1"/>
      <w:u w:val="single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</w:rPr>
  </w:style>
  <w:style w:type="character" w:customStyle="1" w:styleId="15">
    <w:name w:val="标题 3 字符"/>
    <w:link w:val="3"/>
    <w:uiPriority w:val="9"/>
    <w:rPr>
      <w:rFonts w:ascii="宋体" w:hAnsi="宋体" w:cs="宋体"/>
      <w:b/>
      <w:bCs/>
      <w:sz w:val="27"/>
      <w:szCs w:val="27"/>
    </w:rPr>
  </w:style>
  <w:style w:type="character" w:customStyle="1" w:styleId="16">
    <w:name w:val="日期 字符"/>
    <w:link w:val="4"/>
    <w:semiHidden/>
    <w:locked/>
    <w:uiPriority w:val="99"/>
    <w:rPr>
      <w:rFonts w:cs="Times New Roman"/>
    </w:rPr>
  </w:style>
  <w:style w:type="character" w:customStyle="1" w:styleId="17">
    <w:name w:val="页眉 字符"/>
    <w:link w:val="7"/>
    <w:uiPriority w:val="99"/>
    <w:rPr>
      <w:kern w:val="2"/>
      <w:sz w:val="18"/>
      <w:szCs w:val="18"/>
    </w:rPr>
  </w:style>
  <w:style w:type="character" w:customStyle="1" w:styleId="18">
    <w:name w:val="页脚 字符"/>
    <w:link w:val="6"/>
    <w:uiPriority w:val="99"/>
    <w:rPr>
      <w:kern w:val="2"/>
      <w:sz w:val="18"/>
      <w:szCs w:val="18"/>
    </w:rPr>
  </w:style>
  <w:style w:type="character" w:customStyle="1" w:styleId="19">
    <w:name w:val="批注框文本 Char"/>
    <w:link w:val="5"/>
    <w:semiHidden/>
    <w:uiPriority w:val="99"/>
    <w:rPr>
      <w:kern w:val="2"/>
      <w:sz w:val="18"/>
      <w:szCs w:val="18"/>
    </w:rPr>
  </w:style>
  <w:style w:type="character" w:customStyle="1" w:styleId="20">
    <w:name w:val="标题 1 字符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264</Words>
  <Characters>1505</Characters>
  <Lines>12</Lines>
  <Paragraphs>3</Paragraphs>
  <TotalTime>3</TotalTime>
  <ScaleCrop>false</ScaleCrop>
  <LinksUpToDate>false</LinksUpToDate>
  <CharactersWithSpaces>1766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2018-08-03T02:10:00Z</dcterms:created>
  <dc:creator>admin</dc:creator>
  <cp:lastModifiedBy>Rules°</cp:lastModifiedBy>
  <cp:lastPrinted>2018-08-03T03:02:00Z</cp:lastPrinted>
  <dcterms:modified xsi:type="dcterms:W3CDTF">2018-08-03T13:30:10Z</dcterms:modified>
  <dc:title>中价协〔2016〕62号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